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10B51"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УСЛОВИЯ ИСПОЛЬЗОВАНИЯ САЙТА</w:t>
      </w:r>
    </w:p>
    <w:p w14:paraId="323C08B4"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Дата последнего обновления: 18 сентября 2026 года</w:t>
      </w:r>
    </w:p>
    <w:p w14:paraId="4426B8FB"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1. Владелец сайта</w:t>
      </w:r>
    </w:p>
    <w:p w14:paraId="1C935BFD"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Владельцем и оператором Сайта является:</w:t>
      </w:r>
    </w:p>
    <w:p w14:paraId="5C3CB47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b/>
          <w:bCs/>
          <w:sz w:val="18"/>
          <w:szCs w:val="18"/>
        </w:rPr>
        <w:t>Ruslan Iagudin / Руслан Викторович Ягудин</w:t>
      </w:r>
      <w:r w:rsidRPr="00910638">
        <w:rPr>
          <w:rFonts w:ascii="Arial Nova Cond Light" w:hAnsi="Arial Nova Cond Light"/>
          <w:sz w:val="18"/>
          <w:szCs w:val="18"/>
        </w:rPr>
        <w:br/>
        <w:t xml:space="preserve">NIF: </w:t>
      </w:r>
      <w:r w:rsidRPr="00910638">
        <w:rPr>
          <w:rFonts w:ascii="Arial Nova Cond Light" w:hAnsi="Arial Nova Cond Light"/>
          <w:b/>
          <w:bCs/>
          <w:sz w:val="18"/>
          <w:szCs w:val="18"/>
        </w:rPr>
        <w:t>310816033</w:t>
      </w:r>
      <w:r w:rsidRPr="00910638">
        <w:rPr>
          <w:rFonts w:ascii="Arial Nova Cond Light" w:hAnsi="Arial Nova Cond Light"/>
          <w:sz w:val="18"/>
          <w:szCs w:val="18"/>
        </w:rPr>
        <w:br/>
        <w:t xml:space="preserve">ИНН: </w:t>
      </w:r>
      <w:r w:rsidRPr="00910638">
        <w:rPr>
          <w:rFonts w:ascii="Arial Nova Cond Light" w:hAnsi="Arial Nova Cond Light"/>
          <w:b/>
          <w:bCs/>
          <w:sz w:val="18"/>
          <w:szCs w:val="18"/>
        </w:rPr>
        <w:t>781394008397</w:t>
      </w:r>
      <w:r w:rsidRPr="00910638">
        <w:rPr>
          <w:rFonts w:ascii="Arial Nova Cond Light" w:hAnsi="Arial Nova Cond Light"/>
          <w:sz w:val="18"/>
          <w:szCs w:val="18"/>
        </w:rPr>
        <w:br/>
        <w:t xml:space="preserve">ОГРНИП: </w:t>
      </w:r>
      <w:r w:rsidRPr="00910638">
        <w:rPr>
          <w:rFonts w:ascii="Arial Nova Cond Light" w:hAnsi="Arial Nova Cond Light"/>
          <w:b/>
          <w:bCs/>
          <w:sz w:val="18"/>
          <w:szCs w:val="18"/>
        </w:rPr>
        <w:t>312784721200219</w:t>
      </w:r>
      <w:r w:rsidRPr="00910638">
        <w:rPr>
          <w:rFonts w:ascii="Arial Nova Cond Light" w:hAnsi="Arial Nova Cond Light"/>
          <w:sz w:val="18"/>
          <w:szCs w:val="18"/>
        </w:rPr>
        <w:br/>
        <w:t xml:space="preserve">E-mail: </w:t>
      </w:r>
      <w:hyperlink r:id="rId4" w:history="1">
        <w:r w:rsidRPr="00910638">
          <w:rPr>
            <w:rStyle w:val="ad"/>
            <w:rFonts w:ascii="Arial Nova Cond Light" w:hAnsi="Arial Nova Cond Light"/>
            <w:b/>
            <w:bCs/>
            <w:sz w:val="18"/>
            <w:szCs w:val="18"/>
          </w:rPr>
          <w:t>ola@outraporta.com</w:t>
        </w:r>
      </w:hyperlink>
    </w:p>
    <w:p w14:paraId="1FE495AC"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2. Назначение Сайта</w:t>
      </w:r>
    </w:p>
    <w:p w14:paraId="1F4EA9CC"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Сайт предназначен для представления информации об услугах, направлениях деятельности, возможных вариантах сопровождения, процедурах, проектах и иных связанных темах.</w:t>
      </w:r>
    </w:p>
    <w:p w14:paraId="27D4C76F"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Материалы Сайта предназначены исключительно для общего и предварительного ознакомления.</w:t>
      </w:r>
    </w:p>
    <w:p w14:paraId="28F3BC60"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Размещённая на Сайте информация не является индивидуальной юридической, налоговой, финансовой, инвестиционной или иной профессиональной консультацией, если иное прямо не согласовано с пользователем в рамках отдельного договора.</w:t>
      </w:r>
    </w:p>
    <w:p w14:paraId="298E7A8E"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3. Материалы не являются офертой</w:t>
      </w:r>
    </w:p>
    <w:p w14:paraId="5A005E98"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Информация, описания услуг, примеры, расчёты, ориентировочные сроки, суммы, требования, результаты, условия программ и иные материалы, размещённые на Сайте, носят информационный и рекламный характер.</w:t>
      </w:r>
    </w:p>
    <w:p w14:paraId="5B39D239"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Они не являются публичной офертой, обязательной договорной офертой, обещанием заключения договора, гарантией предоставления услуги или гарантией достижения какого-либо конкретного результата.</w:t>
      </w:r>
    </w:p>
    <w:p w14:paraId="5442A8D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Направление заявки, заполнение формы, сообщение по электронной почте, запрос обратного звонка или иное обращение через Сайт также не означает автоматического заключения договора.</w:t>
      </w:r>
    </w:p>
    <w:p w14:paraId="1C548C5D"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Объём услуг, стоимость, сроки, ответственность сторон и иные существенные условия определяются отдельно и, когда это применимо, закрепляются в индивидуальном договоре, коммерческом предложении или ином согласованном документе.</w:t>
      </w:r>
    </w:p>
    <w:p w14:paraId="7299851A"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4. Актуальность информации</w:t>
      </w:r>
    </w:p>
    <w:p w14:paraId="069434EE"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Владелец Сайта стремится поддерживать размещённую информацию в актуальном состоянии.</w:t>
      </w:r>
    </w:p>
    <w:p w14:paraId="7EBF32F3"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Однако законодательство, административная практика, требования государственных органов, условия программ, сроки рассмотрения документов, сборы, процедуры и иные обстоятельства могут изменяться.</w:t>
      </w:r>
    </w:p>
    <w:p w14:paraId="08127FB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Поэтому информация на Сайте не должна рассматриваться как гарантия того, что указанные условия будут применимы к конкретному пользователю на определённую дату.</w:t>
      </w:r>
    </w:p>
    <w:p w14:paraId="48BAC854"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Перед принятием значимого решения рекомендуется получить актуальную информацию применительно к конкретной ситуации.</w:t>
      </w:r>
    </w:p>
    <w:p w14:paraId="40A41C7A"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5. Индивидуальные решения государственных и иных органов</w:t>
      </w:r>
    </w:p>
    <w:p w14:paraId="72E5459D"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Если материалы Сайта касаются виз, видов на жительство, гражданства, разрешений, регистрации, налоговых или иных административных процедур, окончательное решение всегда принимается соответствующим компетентным органом.</w:t>
      </w:r>
    </w:p>
    <w:p w14:paraId="60AC9B4F"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Ни публикация информации на Сайте, ни оказание консультационных или сопровождающих услуг не могут сами по себе гарантировать положительное решение государственного, банковского, консульского, миграционного, налогового или иного независимого органа.</w:t>
      </w:r>
    </w:p>
    <w:p w14:paraId="58CF0887"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6. Примеры и расчёты</w:t>
      </w:r>
    </w:p>
    <w:p w14:paraId="1987134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Любые примеры, финансовые расчёты, суммы, сроки, сценарии или результаты приводятся исключительно для иллюстрации, если прямо не указано иное.</w:t>
      </w:r>
    </w:p>
    <w:p w14:paraId="6DFBB51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Фактические расходы, сроки и результат могут зависеть от индивидуальных обстоятельств пользователя, изменений требований, решений третьих лиц, валютных курсов, налогов, государственных сборов и иных факторов.</w:t>
      </w:r>
    </w:p>
    <w:p w14:paraId="6C5FA1A0"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7. Интеллектуальная собственность</w:t>
      </w:r>
    </w:p>
    <w:p w14:paraId="2BC868A5"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Тексты, структура, дизайн, графические материалы, документы, руководства, чек-листы, изображения и иные оригинальные материалы Сайта, если не указано иное, предназначены для личного ознакомительного использования.</w:t>
      </w:r>
    </w:p>
    <w:p w14:paraId="42633C9C"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Их копирование, публикация, распространение, коммерческое использование или переработка в существенном объёме без предварительного разрешения правообладателя не допускаются, за исключением случаев, прямо разрешённых применимыми обязательными нормами.</w:t>
      </w:r>
    </w:p>
    <w:p w14:paraId="74190F20"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Допускается сохранение или печать материалов для личного некоммерческого использования.</w:t>
      </w:r>
    </w:p>
    <w:p w14:paraId="00663265"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8. Сторонние ресурсы</w:t>
      </w:r>
    </w:p>
    <w:p w14:paraId="6BA7F23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Сайт может содержать ссылки на государственные сайты, сайты банков, партнёров, поставщиков услуг и иные внешние ресурсы.</w:t>
      </w:r>
    </w:p>
    <w:p w14:paraId="25049B5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Такие ссылки предоставляются для удобства пользователя. Владелец Сайта не контролирует содержание независимых сторонних ресурсов и не несёт ответственности за последующие изменения содержащейся на них информации, их доступность или правила работы.</w:t>
      </w:r>
    </w:p>
    <w:p w14:paraId="3CC88C5C"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9. Ответственность пользователя</w:t>
      </w:r>
    </w:p>
    <w:p w14:paraId="74BD75E4"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Пользователь обязан предоставлять достоверную информацию при заполнении форм и использовании каналов связи Сайта.</w:t>
      </w:r>
    </w:p>
    <w:p w14:paraId="2360AF2E"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Пользователь не должен использовать Сайт для противоправной деятельности, вмешательства в его работу, распространения вредоносного программного обеспечения или попыток получить несанкционированный доступ к данным и системам.</w:t>
      </w:r>
    </w:p>
    <w:p w14:paraId="4F2D3B39"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10. Ограничение ответственности</w:t>
      </w:r>
    </w:p>
    <w:p w14:paraId="1545C670"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В максимально допустимой мере информация Сайта предоставляется для предварительного ознакомления без гарантии её применимости к конкретной ситуации пользователя.</w:t>
      </w:r>
    </w:p>
    <w:p w14:paraId="30DA6A2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Владелец Сайта не несёт ответственности за решения, принятые исключительно на основании общих материалов Сайта без получения индивидуальной оценки ситуации.</w:t>
      </w:r>
    </w:p>
    <w:p w14:paraId="46279EEE"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Ничто в настоящих Условиях не исключает и не ограничивает права пользователя или ответственность, которые не могут быть исключены или ограничены обязательными нормами.</w:t>
      </w:r>
    </w:p>
    <w:p w14:paraId="7908E9D9"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 xml:space="preserve">11. Персональные данные и </w:t>
      </w:r>
      <w:proofErr w:type="spellStart"/>
      <w:r w:rsidRPr="00910638">
        <w:rPr>
          <w:rFonts w:ascii="Arial Nova Cond Light" w:hAnsi="Arial Nova Cond Light"/>
          <w:b/>
          <w:bCs/>
          <w:sz w:val="18"/>
          <w:szCs w:val="18"/>
        </w:rPr>
        <w:t>cookies</w:t>
      </w:r>
      <w:proofErr w:type="spellEnd"/>
    </w:p>
    <w:p w14:paraId="66001E6B"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Обработка персональных данных регулируется Политикой конфиденциальности.</w:t>
      </w:r>
    </w:p>
    <w:p w14:paraId="2D9BE0FD"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lastRenderedPageBreak/>
        <w:t xml:space="preserve">Использование </w:t>
      </w:r>
      <w:proofErr w:type="spellStart"/>
      <w:r w:rsidRPr="00910638">
        <w:rPr>
          <w:rFonts w:ascii="Arial Nova Cond Light" w:hAnsi="Arial Nova Cond Light"/>
          <w:sz w:val="18"/>
          <w:szCs w:val="18"/>
        </w:rPr>
        <w:t>cookies</w:t>
      </w:r>
      <w:proofErr w:type="spellEnd"/>
      <w:r w:rsidRPr="00910638">
        <w:rPr>
          <w:rFonts w:ascii="Arial Nova Cond Light" w:hAnsi="Arial Nova Cond Light"/>
          <w:sz w:val="18"/>
          <w:szCs w:val="18"/>
        </w:rPr>
        <w:t xml:space="preserve"> и аналогичных технологий регулируется Политикой использования </w:t>
      </w:r>
      <w:proofErr w:type="spellStart"/>
      <w:r w:rsidRPr="00910638">
        <w:rPr>
          <w:rFonts w:ascii="Arial Nova Cond Light" w:hAnsi="Arial Nova Cond Light"/>
          <w:sz w:val="18"/>
          <w:szCs w:val="18"/>
        </w:rPr>
        <w:t>cookies</w:t>
      </w:r>
      <w:proofErr w:type="spellEnd"/>
      <w:r w:rsidRPr="00910638">
        <w:rPr>
          <w:rFonts w:ascii="Arial Nova Cond Light" w:hAnsi="Arial Nova Cond Light"/>
          <w:sz w:val="18"/>
          <w:szCs w:val="18"/>
        </w:rPr>
        <w:t xml:space="preserve"> и выбранными пользователем настройками.</w:t>
      </w:r>
    </w:p>
    <w:p w14:paraId="501315E3"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12. Изменение материалов и Условий</w:t>
      </w:r>
    </w:p>
    <w:p w14:paraId="073B865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Владелец вправе изменять содержание Сайта, структуру представленных услуг и настоящие Условия.</w:t>
      </w:r>
    </w:p>
    <w:p w14:paraId="119DD8DB"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Актуальная версия Условий публикуется на Сайте с указанием даты последнего обновления.</w:t>
      </w:r>
    </w:p>
    <w:p w14:paraId="6F94F8D6"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13. Контакты</w:t>
      </w:r>
    </w:p>
    <w:p w14:paraId="411B1B2F"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t>По вопросам, связанным с использованием Сайта:</w:t>
      </w:r>
    </w:p>
    <w:p w14:paraId="47EEB436" w14:textId="77777777" w:rsidR="00910638" w:rsidRPr="00910638" w:rsidRDefault="00910638" w:rsidP="00910638">
      <w:pPr>
        <w:spacing w:after="0" w:line="240" w:lineRule="auto"/>
        <w:rPr>
          <w:rFonts w:ascii="Arial Nova Cond Light" w:hAnsi="Arial Nova Cond Light"/>
          <w:sz w:val="18"/>
          <w:szCs w:val="18"/>
        </w:rPr>
      </w:pPr>
      <w:hyperlink r:id="rId5" w:history="1">
        <w:r w:rsidRPr="00910638">
          <w:rPr>
            <w:rStyle w:val="ad"/>
            <w:rFonts w:ascii="Arial Nova Cond Light" w:hAnsi="Arial Nova Cond Light"/>
            <w:b/>
            <w:bCs/>
            <w:sz w:val="18"/>
            <w:szCs w:val="18"/>
          </w:rPr>
          <w:t>ola@outraporta.com</w:t>
        </w:r>
      </w:hyperlink>
    </w:p>
    <w:p w14:paraId="2B84692A" w14:textId="77777777" w:rsidR="00910638" w:rsidRPr="00910638" w:rsidRDefault="00910638" w:rsidP="00910638">
      <w:pPr>
        <w:spacing w:after="0" w:line="240" w:lineRule="auto"/>
        <w:rPr>
          <w:rFonts w:ascii="Arial Nova Cond Light" w:hAnsi="Arial Nova Cond Light"/>
          <w:sz w:val="18"/>
          <w:szCs w:val="18"/>
        </w:rPr>
      </w:pPr>
      <w:r w:rsidRPr="00910638">
        <w:rPr>
          <w:rFonts w:ascii="Arial Nova Cond Light" w:hAnsi="Arial Nova Cond Light"/>
          <w:sz w:val="18"/>
          <w:szCs w:val="18"/>
        </w:rPr>
        <w:pict w14:anchorId="42D17C79">
          <v:rect id="_x0000_i1043" style="width:0;height:1.5pt" o:hralign="center" o:hrstd="t" o:hr="t" fillcolor="#a0a0a0" stroked="f"/>
        </w:pict>
      </w:r>
    </w:p>
    <w:p w14:paraId="11C3392B"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TERMOS DE UTILIZAÇÃO DO SITE</w:t>
      </w:r>
    </w:p>
    <w:p w14:paraId="0974CFFC"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Última atualização: 18 de setembro de 2026</w:t>
      </w:r>
    </w:p>
    <w:p w14:paraId="615BB436"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1. Titular do Site</w:t>
      </w:r>
    </w:p>
    <w:p w14:paraId="161D6844"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titular e operador do Site é:</w:t>
      </w:r>
    </w:p>
    <w:p w14:paraId="0135BAB8"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b/>
          <w:bCs/>
          <w:sz w:val="18"/>
          <w:szCs w:val="18"/>
          <w:lang w:val="pt-PT"/>
        </w:rPr>
        <w:t xml:space="preserve">Ruslan Iagudin / </w:t>
      </w:r>
      <w:r w:rsidRPr="00910638">
        <w:rPr>
          <w:rFonts w:ascii="Arial Nova Cond Light" w:hAnsi="Arial Nova Cond Light"/>
          <w:b/>
          <w:bCs/>
          <w:sz w:val="18"/>
          <w:szCs w:val="18"/>
        </w:rPr>
        <w:t>Руслан</w:t>
      </w:r>
      <w:r w:rsidRPr="00910638">
        <w:rPr>
          <w:rFonts w:ascii="Arial Nova Cond Light" w:hAnsi="Arial Nova Cond Light"/>
          <w:b/>
          <w:bCs/>
          <w:sz w:val="18"/>
          <w:szCs w:val="18"/>
          <w:lang w:val="pt-PT"/>
        </w:rPr>
        <w:t xml:space="preserve"> </w:t>
      </w:r>
      <w:r w:rsidRPr="00910638">
        <w:rPr>
          <w:rFonts w:ascii="Arial Nova Cond Light" w:hAnsi="Arial Nova Cond Light"/>
          <w:b/>
          <w:bCs/>
          <w:sz w:val="18"/>
          <w:szCs w:val="18"/>
        </w:rPr>
        <w:t>Викторович</w:t>
      </w:r>
      <w:r w:rsidRPr="00910638">
        <w:rPr>
          <w:rFonts w:ascii="Arial Nova Cond Light" w:hAnsi="Arial Nova Cond Light"/>
          <w:b/>
          <w:bCs/>
          <w:sz w:val="18"/>
          <w:szCs w:val="18"/>
          <w:lang w:val="pt-PT"/>
        </w:rPr>
        <w:t xml:space="preserve"> </w:t>
      </w:r>
      <w:r w:rsidRPr="00910638">
        <w:rPr>
          <w:rFonts w:ascii="Arial Nova Cond Light" w:hAnsi="Arial Nova Cond Light"/>
          <w:b/>
          <w:bCs/>
          <w:sz w:val="18"/>
          <w:szCs w:val="18"/>
        </w:rPr>
        <w:t>Ягудин</w:t>
      </w:r>
      <w:r w:rsidRPr="00910638">
        <w:rPr>
          <w:rFonts w:ascii="Arial Nova Cond Light" w:hAnsi="Arial Nova Cond Light"/>
          <w:sz w:val="18"/>
          <w:szCs w:val="18"/>
          <w:lang w:val="pt-PT"/>
        </w:rPr>
        <w:br/>
        <w:t xml:space="preserve">NIF: </w:t>
      </w:r>
      <w:r w:rsidRPr="00910638">
        <w:rPr>
          <w:rFonts w:ascii="Arial Nova Cond Light" w:hAnsi="Arial Nova Cond Light"/>
          <w:b/>
          <w:bCs/>
          <w:sz w:val="18"/>
          <w:szCs w:val="18"/>
          <w:lang w:val="pt-PT"/>
        </w:rPr>
        <w:t>310816033</w:t>
      </w:r>
      <w:r w:rsidRPr="00910638">
        <w:rPr>
          <w:rFonts w:ascii="Arial Nova Cond Light" w:hAnsi="Arial Nova Cond Light"/>
          <w:sz w:val="18"/>
          <w:szCs w:val="18"/>
          <w:lang w:val="pt-PT"/>
        </w:rPr>
        <w:br/>
      </w:r>
      <w:r w:rsidRPr="00910638">
        <w:rPr>
          <w:rFonts w:ascii="Arial Nova Cond Light" w:hAnsi="Arial Nova Cond Light"/>
          <w:sz w:val="18"/>
          <w:szCs w:val="18"/>
        </w:rPr>
        <w:t>ИНН</w:t>
      </w:r>
      <w:r w:rsidRPr="00910638">
        <w:rPr>
          <w:rFonts w:ascii="Arial Nova Cond Light" w:hAnsi="Arial Nova Cond Light"/>
          <w:sz w:val="18"/>
          <w:szCs w:val="18"/>
          <w:lang w:val="pt-PT"/>
        </w:rPr>
        <w:t xml:space="preserve">: </w:t>
      </w:r>
      <w:r w:rsidRPr="00910638">
        <w:rPr>
          <w:rFonts w:ascii="Arial Nova Cond Light" w:hAnsi="Arial Nova Cond Light"/>
          <w:b/>
          <w:bCs/>
          <w:sz w:val="18"/>
          <w:szCs w:val="18"/>
          <w:lang w:val="pt-PT"/>
        </w:rPr>
        <w:t>781394008397</w:t>
      </w:r>
      <w:r w:rsidRPr="00910638">
        <w:rPr>
          <w:rFonts w:ascii="Arial Nova Cond Light" w:hAnsi="Arial Nova Cond Light"/>
          <w:sz w:val="18"/>
          <w:szCs w:val="18"/>
          <w:lang w:val="pt-PT"/>
        </w:rPr>
        <w:br/>
      </w:r>
      <w:r w:rsidRPr="00910638">
        <w:rPr>
          <w:rFonts w:ascii="Arial Nova Cond Light" w:hAnsi="Arial Nova Cond Light"/>
          <w:sz w:val="18"/>
          <w:szCs w:val="18"/>
        </w:rPr>
        <w:t>ОГРНИП</w:t>
      </w:r>
      <w:r w:rsidRPr="00910638">
        <w:rPr>
          <w:rFonts w:ascii="Arial Nova Cond Light" w:hAnsi="Arial Nova Cond Light"/>
          <w:sz w:val="18"/>
          <w:szCs w:val="18"/>
          <w:lang w:val="pt-PT"/>
        </w:rPr>
        <w:t xml:space="preserve">: </w:t>
      </w:r>
      <w:r w:rsidRPr="00910638">
        <w:rPr>
          <w:rFonts w:ascii="Arial Nova Cond Light" w:hAnsi="Arial Nova Cond Light"/>
          <w:b/>
          <w:bCs/>
          <w:sz w:val="18"/>
          <w:szCs w:val="18"/>
          <w:lang w:val="pt-PT"/>
        </w:rPr>
        <w:t>312784721200219</w:t>
      </w:r>
      <w:r w:rsidRPr="00910638">
        <w:rPr>
          <w:rFonts w:ascii="Arial Nova Cond Light" w:hAnsi="Arial Nova Cond Light"/>
          <w:sz w:val="18"/>
          <w:szCs w:val="18"/>
          <w:lang w:val="pt-PT"/>
        </w:rPr>
        <w:br/>
        <w:t xml:space="preserve">E-mail: </w:t>
      </w:r>
      <w:r w:rsidRPr="00910638">
        <w:rPr>
          <w:rFonts w:ascii="Arial Nova Cond Light" w:hAnsi="Arial Nova Cond Light"/>
          <w:b/>
          <w:bCs/>
          <w:sz w:val="18"/>
          <w:szCs w:val="18"/>
        </w:rPr>
        <w:fldChar w:fldCharType="begin"/>
      </w:r>
      <w:r w:rsidRPr="00910638">
        <w:rPr>
          <w:rFonts w:ascii="Arial Nova Cond Light" w:hAnsi="Arial Nova Cond Light"/>
          <w:b/>
          <w:bCs/>
          <w:sz w:val="18"/>
          <w:szCs w:val="18"/>
          <w:lang w:val="pt-PT"/>
        </w:rPr>
        <w:instrText>HYPERLINK "mailto:ola@outraporta.com"</w:instrText>
      </w:r>
      <w:r w:rsidRPr="00910638">
        <w:rPr>
          <w:rFonts w:ascii="Arial Nova Cond Light" w:hAnsi="Arial Nova Cond Light"/>
          <w:b/>
          <w:bCs/>
          <w:sz w:val="18"/>
          <w:szCs w:val="18"/>
        </w:rPr>
      </w:r>
      <w:r w:rsidRPr="00910638">
        <w:rPr>
          <w:rFonts w:ascii="Arial Nova Cond Light" w:hAnsi="Arial Nova Cond Light"/>
          <w:b/>
          <w:bCs/>
          <w:sz w:val="18"/>
          <w:szCs w:val="18"/>
        </w:rPr>
        <w:fldChar w:fldCharType="separate"/>
      </w:r>
      <w:r w:rsidRPr="00910638">
        <w:rPr>
          <w:rStyle w:val="ad"/>
          <w:rFonts w:ascii="Arial Nova Cond Light" w:hAnsi="Arial Nova Cond Light"/>
          <w:b/>
          <w:bCs/>
          <w:sz w:val="18"/>
          <w:szCs w:val="18"/>
          <w:lang w:val="pt-PT"/>
        </w:rPr>
        <w:t>ola@outraporta.com</w:t>
      </w:r>
      <w:r w:rsidRPr="00910638">
        <w:rPr>
          <w:rFonts w:ascii="Arial Nova Cond Light" w:hAnsi="Arial Nova Cond Light"/>
          <w:sz w:val="18"/>
          <w:szCs w:val="18"/>
        </w:rPr>
        <w:fldChar w:fldCharType="end"/>
      </w:r>
    </w:p>
    <w:p w14:paraId="0548D94C"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2. Finalidade do Site</w:t>
      </w:r>
    </w:p>
    <w:p w14:paraId="56C4F1C8"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Site destina-se à apresentação de informação sobre serviços, áreas de atividade, possíveis modalidades de acompanhamento, procedimentos, projetos e outros temas relacionados.</w:t>
      </w:r>
    </w:p>
    <w:p w14:paraId="5C7C5B55"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Os conteúdos disponibilizados destinam-se exclusivamente a informação geral e preliminar.</w:t>
      </w:r>
    </w:p>
    <w:p w14:paraId="29C8A605"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 informação apresentada no Site não constitui aconselhamento jurídico, fiscal, financeiro, de investimento ou outro aconselhamento profissional individualizado, salvo quando tal seja expressamente acordado com o utilizador no âmbito de uma relação contratual autónoma.</w:t>
      </w:r>
    </w:p>
    <w:p w14:paraId="1195D500"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3. Os conteúdos não constituem uma oferta vinculativa</w:t>
      </w:r>
    </w:p>
    <w:p w14:paraId="3C1929E8"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As informações, descrições de serviços, exemplos, cálculos, prazos indicativos, valores, requisitos, resultados, condições de programas e outros conteúdos disponibilizados no Site têm natureza informativa e promocional.</w:t>
      </w:r>
    </w:p>
    <w:p w14:paraId="2C697902"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Não constituem uma proposta contratual vinculativa, oferta pública, promessa de contratação, garantia de prestação de um serviço ou garantia de obtenção de qualquer resultado específico.</w:t>
      </w:r>
    </w:p>
    <w:p w14:paraId="6553FF64"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envio de um pedido, o preenchimento de um formulário, o envio de uma mensagem por correio eletrónico, o pedido de contacto telefónico ou qualquer outra comunicação efetuada através do Site também não implica automaticamente a celebração de um contrato.</w:t>
      </w:r>
    </w:p>
    <w:p w14:paraId="62798BF9"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âmbito dos serviços, preço, prazos, responsabilidades das partes e demais condições relevantes são definidos separadamente e, quando aplicável, estabelecidos num contrato individual, proposta comercial ou outro documento acordado entre as partes.</w:t>
      </w:r>
    </w:p>
    <w:p w14:paraId="6BFBB7D4"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4. Atualidade da informação</w:t>
      </w:r>
    </w:p>
    <w:p w14:paraId="32C84131"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titular do Site procura manter atualizada a informação disponibilizada.</w:t>
      </w:r>
    </w:p>
    <w:p w14:paraId="4779D456"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No entanto, legislação, práticas administrativas, requisitos das autoridades, condições de programas, prazos de decisão, taxas, procedimentos e outras circunstâncias podem sofrer alterações.</w:t>
      </w:r>
    </w:p>
    <w:p w14:paraId="27D3B16C"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Consequentemente, a informação disponibilizada no Site não deverá ser entendida como garantia de que determinadas condições serão aplicáveis à situação concreta de um utilizador numa determinada data.</w:t>
      </w:r>
    </w:p>
    <w:p w14:paraId="7F4A4F54"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Antes de tomar uma decisão relevante, recomenda-se a obtenção de informação atualizada tendo em conta as circunstâncias concretas do caso.</w:t>
      </w:r>
    </w:p>
    <w:p w14:paraId="60D23436"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5. Decisões de autoridades e outras entidades independentes</w:t>
      </w:r>
    </w:p>
    <w:p w14:paraId="7B29EEA1"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Sempre que os conteúdos se refiram a vistos, autorizações de residência, nacionalidade, licenças, registos, matérias fiscais ou outros procedimentos administrativos, a decisão final compete à respetiva entidade competente.</w:t>
      </w:r>
    </w:p>
    <w:p w14:paraId="12B48FBA"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Nem a disponibilização de informação no Site nem a prestação de serviços de consultoria ou acompanhamento podem, por si só, garantir uma decisão favorável por parte de uma autoridade pública, banco, consulado, entidade migratória, autoridade fiscal ou qualquer outra entidade independente.</w:t>
      </w:r>
    </w:p>
    <w:p w14:paraId="33FA8227"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6. Exemplos e cálculos</w:t>
      </w:r>
    </w:p>
    <w:p w14:paraId="2C5FD2C2"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Quaisquer exemplos, cálculos financeiros, valores, prazos, cenários ou resultados apresentados têm carácter meramente ilustrativo, salvo indicação expressa em contrário.</w:t>
      </w:r>
    </w:p>
    <w:p w14:paraId="732525FA"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Os custos, prazos e resultados efetivos podem depender das circunstâncias individuais do utilizador, de alterações de requisitos, de decisões de terceiros, de taxas de câmbio, impostos, taxas administrativas ou outros fatores.</w:t>
      </w:r>
    </w:p>
    <w:p w14:paraId="732EEF4A"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7. Propriedade intelectual</w:t>
      </w:r>
    </w:p>
    <w:p w14:paraId="6A9ED34E"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Os textos, estrutura, design, elementos gráficos, documentos, guias, checklists, imagens e outros conteúdos originais do Site, salvo indicação em contrário, destinam-se a utilização pessoal e informativa.</w:t>
      </w:r>
    </w:p>
    <w:p w14:paraId="6A1D470D"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 sua reprodução, publicação, distribuição, utilização comercial ou transformação substancial sem autorização prévia do titular dos direitos não é permitida, salvo quando expressamente admitida por normas imperativas aplicáveis.</w:t>
      </w:r>
    </w:p>
    <w:p w14:paraId="003BB743"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É permitida a gravação ou impressão de materiais para utilização pessoal e não comercial.</w:t>
      </w:r>
    </w:p>
    <w:p w14:paraId="0DF22A48" w14:textId="77777777" w:rsidR="00910638" w:rsidRPr="00910638" w:rsidRDefault="00910638" w:rsidP="00910638">
      <w:pPr>
        <w:spacing w:after="0" w:line="240" w:lineRule="auto"/>
        <w:rPr>
          <w:rFonts w:ascii="Arial Nova Cond Light" w:hAnsi="Arial Nova Cond Light"/>
          <w:b/>
          <w:bCs/>
          <w:sz w:val="18"/>
          <w:szCs w:val="18"/>
        </w:rPr>
      </w:pPr>
      <w:r w:rsidRPr="00910638">
        <w:rPr>
          <w:rFonts w:ascii="Arial Nova Cond Light" w:hAnsi="Arial Nova Cond Light"/>
          <w:b/>
          <w:bCs/>
          <w:sz w:val="18"/>
          <w:szCs w:val="18"/>
        </w:rPr>
        <w:t xml:space="preserve">8. </w:t>
      </w:r>
      <w:proofErr w:type="spellStart"/>
      <w:r w:rsidRPr="00910638">
        <w:rPr>
          <w:rFonts w:ascii="Arial Nova Cond Light" w:hAnsi="Arial Nova Cond Light"/>
          <w:b/>
          <w:bCs/>
          <w:sz w:val="18"/>
          <w:szCs w:val="18"/>
        </w:rPr>
        <w:t>Recursos</w:t>
      </w:r>
      <w:proofErr w:type="spellEnd"/>
      <w:r w:rsidRPr="00910638">
        <w:rPr>
          <w:rFonts w:ascii="Arial Nova Cond Light" w:hAnsi="Arial Nova Cond Light"/>
          <w:b/>
          <w:bCs/>
          <w:sz w:val="18"/>
          <w:szCs w:val="18"/>
        </w:rPr>
        <w:t xml:space="preserve"> </w:t>
      </w:r>
      <w:proofErr w:type="spellStart"/>
      <w:r w:rsidRPr="00910638">
        <w:rPr>
          <w:rFonts w:ascii="Arial Nova Cond Light" w:hAnsi="Arial Nova Cond Light"/>
          <w:b/>
          <w:bCs/>
          <w:sz w:val="18"/>
          <w:szCs w:val="18"/>
        </w:rPr>
        <w:t>de</w:t>
      </w:r>
      <w:proofErr w:type="spellEnd"/>
      <w:r w:rsidRPr="00910638">
        <w:rPr>
          <w:rFonts w:ascii="Arial Nova Cond Light" w:hAnsi="Arial Nova Cond Light"/>
          <w:b/>
          <w:bCs/>
          <w:sz w:val="18"/>
          <w:szCs w:val="18"/>
        </w:rPr>
        <w:t xml:space="preserve"> </w:t>
      </w:r>
      <w:proofErr w:type="spellStart"/>
      <w:r w:rsidRPr="00910638">
        <w:rPr>
          <w:rFonts w:ascii="Arial Nova Cond Light" w:hAnsi="Arial Nova Cond Light"/>
          <w:b/>
          <w:bCs/>
          <w:sz w:val="18"/>
          <w:szCs w:val="18"/>
        </w:rPr>
        <w:t>terceiros</w:t>
      </w:r>
      <w:proofErr w:type="spellEnd"/>
    </w:p>
    <w:p w14:paraId="1E4CD4B1"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Site poderá incluir ligações para websites de autoridades públicas, bancos, parceiros, prestadores de serviços ou outros recursos externos.</w:t>
      </w:r>
    </w:p>
    <w:p w14:paraId="0488458E"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Estas ligações são disponibilizadas para conveniência do utilizador. O titular do Site não controla os conteúdos de recursos externos independentes e não é responsável por alterações posteriores desses conteúdos, pela sua disponibilidade ou pelas respetivas condições de utilização.</w:t>
      </w:r>
    </w:p>
    <w:p w14:paraId="7AE10790"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9. Responsabilidade do utilizador</w:t>
      </w:r>
    </w:p>
    <w:p w14:paraId="25EC1B3F"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Ao utilizar formulários e canais de comunicação do Site, o utilizador deverá fornecer informações verdadeiras.</w:t>
      </w:r>
    </w:p>
    <w:p w14:paraId="6DDE0425"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utilizador não deverá utilizar o Site para atividades ilícitas, interferir com o seu funcionamento, distribuir software malicioso ou tentar obter acesso não autorizado a sistemas ou informações.</w:t>
      </w:r>
    </w:p>
    <w:p w14:paraId="7951EB7C"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10. Limitação de responsabilidade</w:t>
      </w:r>
    </w:p>
    <w:p w14:paraId="56C3F18D"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lastRenderedPageBreak/>
        <w:t>Na máxima medida permitida, a informação do Site é disponibilizada para consulta preliminar, sem garantia da sua aplicabilidade às circunstâncias concretas de cada utilizador.</w:t>
      </w:r>
    </w:p>
    <w:p w14:paraId="361691A7"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titular do Site não é responsável por decisões tomadas exclusivamente com base nos conteúdos gerais do Site sem uma avaliação individual das circunstâncias relevantes.</w:t>
      </w:r>
    </w:p>
    <w:p w14:paraId="1ADE8EEF"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Nada nos presentes Termos exclui ou limita direitos dos utilizadores ou responsabilidades que não possam ser legalmente excluídos ou limitados.</w:t>
      </w:r>
    </w:p>
    <w:p w14:paraId="671E2370"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11. Dados pessoais e cookies</w:t>
      </w:r>
    </w:p>
    <w:p w14:paraId="0A427DDF"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tratamento de dados pessoais rege-se pela Política de Privacidade.</w:t>
      </w:r>
    </w:p>
    <w:p w14:paraId="33E382FE"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 utilização de cookies e tecnologias semelhantes rege-se pela Política de Cookies e pelas preferências escolhidas pelo utilizador.</w:t>
      </w:r>
    </w:p>
    <w:p w14:paraId="3A251FD8"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12. Alterações ao Site e aos Termos</w:t>
      </w:r>
    </w:p>
    <w:p w14:paraId="3D436594"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O titular poderá alterar os conteúdos do Site, a estrutura dos serviços apresentados e os presentes Termos.</w:t>
      </w:r>
    </w:p>
    <w:p w14:paraId="5D9CBCE0"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A versão atualizada dos Termos será publicada no Site com indicação da data da última atualização.</w:t>
      </w:r>
    </w:p>
    <w:p w14:paraId="6106BC9B" w14:textId="77777777" w:rsidR="00910638" w:rsidRPr="00910638" w:rsidRDefault="00910638" w:rsidP="00910638">
      <w:pPr>
        <w:spacing w:after="0" w:line="240" w:lineRule="auto"/>
        <w:rPr>
          <w:rFonts w:ascii="Arial Nova Cond Light" w:hAnsi="Arial Nova Cond Light"/>
          <w:b/>
          <w:bCs/>
          <w:sz w:val="18"/>
          <w:szCs w:val="18"/>
          <w:lang w:val="pt-PT"/>
        </w:rPr>
      </w:pPr>
      <w:r w:rsidRPr="00910638">
        <w:rPr>
          <w:rFonts w:ascii="Arial Nova Cond Light" w:hAnsi="Arial Nova Cond Light"/>
          <w:b/>
          <w:bCs/>
          <w:sz w:val="18"/>
          <w:szCs w:val="18"/>
          <w:lang w:val="pt-PT"/>
        </w:rPr>
        <w:t>13. Contactos</w:t>
      </w:r>
    </w:p>
    <w:p w14:paraId="5A7E8157" w14:textId="77777777" w:rsidR="00910638" w:rsidRPr="00910638" w:rsidRDefault="00910638" w:rsidP="00910638">
      <w:pPr>
        <w:spacing w:after="0" w:line="240" w:lineRule="auto"/>
        <w:rPr>
          <w:rFonts w:ascii="Arial Nova Cond Light" w:hAnsi="Arial Nova Cond Light"/>
          <w:sz w:val="18"/>
          <w:szCs w:val="18"/>
          <w:lang w:val="pt-PT"/>
        </w:rPr>
      </w:pPr>
      <w:r w:rsidRPr="00910638">
        <w:rPr>
          <w:rFonts w:ascii="Arial Nova Cond Light" w:hAnsi="Arial Nova Cond Light"/>
          <w:sz w:val="18"/>
          <w:szCs w:val="18"/>
          <w:lang w:val="pt-PT"/>
        </w:rPr>
        <w:t>Para questões relacionadas com a utilização do Site:</w:t>
      </w:r>
    </w:p>
    <w:p w14:paraId="4234CA2F" w14:textId="77777777" w:rsidR="00910638" w:rsidRPr="00910638" w:rsidRDefault="00910638" w:rsidP="00910638">
      <w:pPr>
        <w:spacing w:after="0" w:line="240" w:lineRule="auto"/>
        <w:rPr>
          <w:rFonts w:ascii="Arial Nova Cond Light" w:hAnsi="Arial Nova Cond Light"/>
          <w:sz w:val="18"/>
          <w:szCs w:val="18"/>
        </w:rPr>
      </w:pPr>
      <w:hyperlink r:id="rId6" w:history="1">
        <w:r w:rsidRPr="00910638">
          <w:rPr>
            <w:rStyle w:val="ad"/>
            <w:rFonts w:ascii="Arial Nova Cond Light" w:hAnsi="Arial Nova Cond Light"/>
            <w:b/>
            <w:bCs/>
            <w:sz w:val="18"/>
            <w:szCs w:val="18"/>
          </w:rPr>
          <w:t>ola@outraporta.com</w:t>
        </w:r>
      </w:hyperlink>
    </w:p>
    <w:p w14:paraId="2F8ECF4A" w14:textId="77777777" w:rsidR="004572F1" w:rsidRPr="00910638" w:rsidRDefault="004572F1" w:rsidP="00910638">
      <w:pPr>
        <w:spacing w:after="0" w:line="240" w:lineRule="auto"/>
        <w:rPr>
          <w:rFonts w:ascii="Arial Nova Cond Light" w:hAnsi="Arial Nova Cond Light"/>
          <w:sz w:val="18"/>
          <w:szCs w:val="18"/>
        </w:rPr>
      </w:pPr>
    </w:p>
    <w:sectPr w:rsidR="004572F1" w:rsidRPr="009106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Cond Light">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545"/>
    <w:rsid w:val="00106197"/>
    <w:rsid w:val="001155D3"/>
    <w:rsid w:val="001B6EED"/>
    <w:rsid w:val="004572F1"/>
    <w:rsid w:val="008A439C"/>
    <w:rsid w:val="00910638"/>
    <w:rsid w:val="00AD4234"/>
    <w:rsid w:val="00B23545"/>
    <w:rsid w:val="00C237CA"/>
    <w:rsid w:val="00C704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49807"/>
  <w15:chartTrackingRefBased/>
  <w15:docId w15:val="{A1484D42-8E04-4D08-9FD0-2AB273B0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7CA"/>
  </w:style>
  <w:style w:type="paragraph" w:styleId="1">
    <w:name w:val="heading 1"/>
    <w:basedOn w:val="a"/>
    <w:next w:val="a"/>
    <w:link w:val="10"/>
    <w:uiPriority w:val="9"/>
    <w:qFormat/>
    <w:rsid w:val="00B23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23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2354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2354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2354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2354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2354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2354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2354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7CA"/>
    <w:rPr>
      <w:b/>
      <w:bCs/>
    </w:rPr>
  </w:style>
  <w:style w:type="character" w:customStyle="1" w:styleId="10">
    <w:name w:val="Заголовок 1 Знак"/>
    <w:basedOn w:val="a0"/>
    <w:link w:val="1"/>
    <w:uiPriority w:val="9"/>
    <w:rsid w:val="00B2354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2354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2354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2354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2354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2354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23545"/>
    <w:rPr>
      <w:rFonts w:eastAsiaTheme="majorEastAsia" w:cstheme="majorBidi"/>
      <w:color w:val="595959" w:themeColor="text1" w:themeTint="A6"/>
    </w:rPr>
  </w:style>
  <w:style w:type="character" w:customStyle="1" w:styleId="80">
    <w:name w:val="Заголовок 8 Знак"/>
    <w:basedOn w:val="a0"/>
    <w:link w:val="8"/>
    <w:uiPriority w:val="9"/>
    <w:semiHidden/>
    <w:rsid w:val="00B2354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23545"/>
    <w:rPr>
      <w:rFonts w:eastAsiaTheme="majorEastAsia" w:cstheme="majorBidi"/>
      <w:color w:val="272727" w:themeColor="text1" w:themeTint="D8"/>
    </w:rPr>
  </w:style>
  <w:style w:type="paragraph" w:styleId="a4">
    <w:name w:val="Title"/>
    <w:basedOn w:val="a"/>
    <w:next w:val="a"/>
    <w:link w:val="a5"/>
    <w:uiPriority w:val="10"/>
    <w:qFormat/>
    <w:rsid w:val="00B23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B23545"/>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B23545"/>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0"/>
    <w:link w:val="a6"/>
    <w:uiPriority w:val="11"/>
    <w:rsid w:val="00B2354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23545"/>
    <w:pPr>
      <w:spacing w:before="160"/>
      <w:jc w:val="center"/>
    </w:pPr>
    <w:rPr>
      <w:i/>
      <w:iCs/>
      <w:color w:val="404040" w:themeColor="text1" w:themeTint="BF"/>
    </w:rPr>
  </w:style>
  <w:style w:type="character" w:customStyle="1" w:styleId="22">
    <w:name w:val="Цитата 2 Знак"/>
    <w:basedOn w:val="a0"/>
    <w:link w:val="21"/>
    <w:uiPriority w:val="29"/>
    <w:rsid w:val="00B23545"/>
    <w:rPr>
      <w:i/>
      <w:iCs/>
      <w:color w:val="404040" w:themeColor="text1" w:themeTint="BF"/>
    </w:rPr>
  </w:style>
  <w:style w:type="paragraph" w:styleId="a8">
    <w:name w:val="List Paragraph"/>
    <w:basedOn w:val="a"/>
    <w:uiPriority w:val="34"/>
    <w:qFormat/>
    <w:rsid w:val="00B23545"/>
    <w:pPr>
      <w:ind w:left="720"/>
      <w:contextualSpacing/>
    </w:pPr>
  </w:style>
  <w:style w:type="character" w:styleId="a9">
    <w:name w:val="Intense Emphasis"/>
    <w:basedOn w:val="a0"/>
    <w:uiPriority w:val="21"/>
    <w:qFormat/>
    <w:rsid w:val="00B23545"/>
    <w:rPr>
      <w:i/>
      <w:iCs/>
      <w:color w:val="0F4761" w:themeColor="accent1" w:themeShade="BF"/>
    </w:rPr>
  </w:style>
  <w:style w:type="paragraph" w:styleId="aa">
    <w:name w:val="Intense Quote"/>
    <w:basedOn w:val="a"/>
    <w:next w:val="a"/>
    <w:link w:val="ab"/>
    <w:uiPriority w:val="30"/>
    <w:qFormat/>
    <w:rsid w:val="00B23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B23545"/>
    <w:rPr>
      <w:i/>
      <w:iCs/>
      <w:color w:val="0F4761" w:themeColor="accent1" w:themeShade="BF"/>
    </w:rPr>
  </w:style>
  <w:style w:type="character" w:styleId="ac">
    <w:name w:val="Intense Reference"/>
    <w:basedOn w:val="a0"/>
    <w:uiPriority w:val="32"/>
    <w:qFormat/>
    <w:rsid w:val="00B23545"/>
    <w:rPr>
      <w:b/>
      <w:bCs/>
      <w:smallCaps/>
      <w:color w:val="0F4761" w:themeColor="accent1" w:themeShade="BF"/>
      <w:spacing w:val="5"/>
    </w:rPr>
  </w:style>
  <w:style w:type="character" w:styleId="ad">
    <w:name w:val="Hyperlink"/>
    <w:basedOn w:val="a0"/>
    <w:uiPriority w:val="99"/>
    <w:unhideWhenUsed/>
    <w:rsid w:val="001155D3"/>
    <w:rPr>
      <w:color w:val="467886" w:themeColor="hyperlink"/>
      <w:u w:val="single"/>
    </w:rPr>
  </w:style>
  <w:style w:type="character" w:styleId="ae">
    <w:name w:val="Unresolved Mention"/>
    <w:basedOn w:val="a0"/>
    <w:uiPriority w:val="99"/>
    <w:semiHidden/>
    <w:unhideWhenUsed/>
    <w:rsid w:val="001155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la@outraporta.com" TargetMode="External"/><Relationship Id="rId5" Type="http://schemas.openxmlformats.org/officeDocument/2006/relationships/hyperlink" Target="mailto:ola@outraporta.com" TargetMode="External"/><Relationship Id="rId4" Type="http://schemas.openxmlformats.org/officeDocument/2006/relationships/hyperlink" Target="mailto:ola@outraporta.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1711</Words>
  <Characters>9758</Characters>
  <Application>Microsoft Office Word</Application>
  <DocSecurity>0</DocSecurity>
  <Lines>81</Lines>
  <Paragraphs>22</Paragraphs>
  <ScaleCrop>false</ScaleCrop>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 Yagudin</dc:creator>
  <cp:keywords/>
  <dc:description/>
  <cp:lastModifiedBy>Ruslan Yagudin</cp:lastModifiedBy>
  <cp:revision>3</cp:revision>
  <dcterms:created xsi:type="dcterms:W3CDTF">2026-09-18T15:09:00Z</dcterms:created>
  <dcterms:modified xsi:type="dcterms:W3CDTF">2026-09-18T15:20:00Z</dcterms:modified>
</cp:coreProperties>
</file>